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C5C7" w14:textId="77777777" w:rsidR="00FD4EE2" w:rsidRPr="007921CE" w:rsidRDefault="00FD4EE2" w:rsidP="00FD4EE2">
      <w:pPr>
        <w:rPr>
          <w:rFonts w:ascii="Times New Roman" w:hAnsi="Times New Roman" w:cs="Times New Roman"/>
          <w:b/>
          <w:bCs/>
          <w:sz w:val="24"/>
          <w:szCs w:val="24"/>
        </w:rPr>
      </w:pPr>
      <w:r w:rsidRPr="007921CE">
        <w:rPr>
          <w:rFonts w:ascii="Times New Roman" w:hAnsi="Times New Roman" w:cs="Times New Roman"/>
          <w:b/>
          <w:bCs/>
          <w:sz w:val="24"/>
          <w:szCs w:val="24"/>
        </w:rPr>
        <w:t>Условия и порядок платы за предоставление социальных услуг на дому</w:t>
      </w:r>
    </w:p>
    <w:p w14:paraId="794027D9" w14:textId="77777777" w:rsidR="00FD4EE2" w:rsidRPr="007921CE" w:rsidRDefault="00FD4EE2" w:rsidP="00FD4EE2">
      <w:pPr>
        <w:rPr>
          <w:rFonts w:ascii="Times New Roman" w:hAnsi="Times New Roman" w:cs="Times New Roman"/>
          <w:b/>
          <w:bCs/>
          <w:sz w:val="24"/>
          <w:szCs w:val="24"/>
        </w:rPr>
      </w:pPr>
      <w:r w:rsidRPr="007921CE">
        <w:rPr>
          <w:rFonts w:ascii="Times New Roman" w:hAnsi="Times New Roman" w:cs="Times New Roman"/>
          <w:b/>
          <w:bCs/>
          <w:sz w:val="24"/>
          <w:szCs w:val="24"/>
        </w:rPr>
        <w:t>Социальные услуги в форме социального обслуживания на дому предоставляются бесплатно:</w:t>
      </w:r>
    </w:p>
    <w:p w14:paraId="2D45B7C1" w14:textId="77777777"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несовершеннолетним детям;</w:t>
      </w:r>
    </w:p>
    <w:p w14:paraId="66A72DC5" w14:textId="77777777"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лицам, пострадавшим в результате чрезвычайных ситуаций, вооруженных межнациональных конфликтов;</w:t>
      </w:r>
    </w:p>
    <w:p w14:paraId="3693C36C" w14:textId="344A191F"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 xml:space="preserve">инвалидам и </w:t>
      </w:r>
      <w:r w:rsidR="005B006B" w:rsidRPr="007921CE">
        <w:rPr>
          <w:rFonts w:ascii="Times New Roman" w:hAnsi="Times New Roman" w:cs="Times New Roman"/>
          <w:sz w:val="24"/>
          <w:szCs w:val="24"/>
        </w:rPr>
        <w:t>ветеранам Великой</w:t>
      </w:r>
      <w:r w:rsidRPr="007921CE">
        <w:rPr>
          <w:rFonts w:ascii="Times New Roman" w:hAnsi="Times New Roman" w:cs="Times New Roman"/>
          <w:sz w:val="24"/>
          <w:szCs w:val="24"/>
        </w:rPr>
        <w:t xml:space="preserve"> Отечественной войны 1941-1945 годов;</w:t>
      </w:r>
    </w:p>
    <w:p w14:paraId="5DBCCC71" w14:textId="6EAE3BCE"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 xml:space="preserve">вдовам (вдовцам) военнослужащих, погибших в </w:t>
      </w:r>
      <w:r w:rsidR="005B006B" w:rsidRPr="007921CE">
        <w:rPr>
          <w:rFonts w:ascii="Times New Roman" w:hAnsi="Times New Roman" w:cs="Times New Roman"/>
          <w:sz w:val="24"/>
          <w:szCs w:val="24"/>
        </w:rPr>
        <w:t>период войны</w:t>
      </w:r>
      <w:r w:rsidRPr="007921CE">
        <w:rPr>
          <w:rFonts w:ascii="Times New Roman" w:hAnsi="Times New Roman" w:cs="Times New Roman"/>
          <w:sz w:val="24"/>
          <w:szCs w:val="24"/>
        </w:rPr>
        <w:t xml:space="preserve"> с Финляндией;</w:t>
      </w:r>
    </w:p>
    <w:p w14:paraId="2EFBEC75" w14:textId="77777777"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вдовам (вдовцам) военнослужащих, погибших в период Великой Отечественной войны 1941-1945 годов;</w:t>
      </w:r>
    </w:p>
    <w:p w14:paraId="11AB2371" w14:textId="31087CF0"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 xml:space="preserve">вдовам (вдовцам) военнослужащих, погибших в </w:t>
      </w:r>
      <w:r w:rsidR="005B006B" w:rsidRPr="007921CE">
        <w:rPr>
          <w:rFonts w:ascii="Times New Roman" w:hAnsi="Times New Roman" w:cs="Times New Roman"/>
          <w:sz w:val="24"/>
          <w:szCs w:val="24"/>
        </w:rPr>
        <w:t>период войны с</w:t>
      </w:r>
      <w:r w:rsidRPr="007921CE">
        <w:rPr>
          <w:rFonts w:ascii="Times New Roman" w:hAnsi="Times New Roman" w:cs="Times New Roman"/>
          <w:sz w:val="24"/>
          <w:szCs w:val="24"/>
        </w:rPr>
        <w:t xml:space="preserve"> Японией;</w:t>
      </w:r>
    </w:p>
    <w:p w14:paraId="6D7B5ED8" w14:textId="77777777"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вдовам (вдовцам) военнослужащих, умерших инвалидов и ветеранов Великой Отечественной войны 1941-1945 годов;</w:t>
      </w:r>
    </w:p>
    <w:p w14:paraId="30F27889" w14:textId="77777777" w:rsidR="00FD4EE2" w:rsidRPr="007921CE" w:rsidRDefault="00FD4EE2" w:rsidP="005B006B">
      <w:pPr>
        <w:pStyle w:val="a3"/>
        <w:numPr>
          <w:ilvl w:val="0"/>
          <w:numId w:val="1"/>
        </w:numPr>
        <w:jc w:val="both"/>
        <w:rPr>
          <w:rFonts w:ascii="Times New Roman" w:hAnsi="Times New Roman" w:cs="Times New Roman"/>
          <w:sz w:val="24"/>
          <w:szCs w:val="24"/>
        </w:rPr>
      </w:pPr>
      <w:r w:rsidRPr="007921CE">
        <w:rPr>
          <w:rFonts w:ascii="Times New Roman" w:hAnsi="Times New Roman" w:cs="Times New Roman"/>
          <w:sz w:val="24"/>
          <w:szCs w:val="24"/>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6106E12E" w14:textId="77777777" w:rsidR="00FD4EE2" w:rsidRPr="00FD4EE2" w:rsidRDefault="00FD4EE2" w:rsidP="005B006B">
      <w:pPr>
        <w:jc w:val="both"/>
        <w:rPr>
          <w:rFonts w:ascii="Times New Roman" w:hAnsi="Times New Roman" w:cs="Times New Roman"/>
          <w:sz w:val="24"/>
          <w:szCs w:val="24"/>
        </w:rPr>
      </w:pPr>
      <w:r w:rsidRPr="00FD4EE2">
        <w:rPr>
          <w:rFonts w:ascii="Times New Roman" w:hAnsi="Times New Roman" w:cs="Times New Roman"/>
          <w:sz w:val="24"/>
          <w:szCs w:val="24"/>
        </w:rPr>
        <w:t>Иным категориям граждан социальные услуги в форме социального обслуживания на дому предоставляются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Свердловской области (пункт 4 статьи 21 Закона Свердловской области от 03 декабря 2014 года № 108 – ОЗ.)</w:t>
      </w:r>
    </w:p>
    <w:p w14:paraId="5FF99181" w14:textId="77777777" w:rsidR="00FD4EE2" w:rsidRPr="00FD4EE2" w:rsidRDefault="00FD4EE2" w:rsidP="005B006B">
      <w:pPr>
        <w:jc w:val="both"/>
        <w:rPr>
          <w:rFonts w:ascii="Times New Roman" w:hAnsi="Times New Roman" w:cs="Times New Roman"/>
          <w:sz w:val="24"/>
          <w:szCs w:val="24"/>
        </w:rPr>
      </w:pPr>
    </w:p>
    <w:p w14:paraId="044FDC02" w14:textId="77777777" w:rsidR="00FD4EE2" w:rsidRPr="005B006B" w:rsidRDefault="00FD4EE2" w:rsidP="005B006B">
      <w:pPr>
        <w:jc w:val="both"/>
        <w:rPr>
          <w:rFonts w:ascii="Times New Roman" w:hAnsi="Times New Roman" w:cs="Times New Roman"/>
          <w:i/>
          <w:iCs/>
          <w:sz w:val="24"/>
          <w:szCs w:val="24"/>
        </w:rPr>
      </w:pPr>
      <w:r w:rsidRPr="005B006B">
        <w:rPr>
          <w:rFonts w:ascii="Times New Roman" w:hAnsi="Times New Roman" w:cs="Times New Roman"/>
          <w:i/>
          <w:iCs/>
          <w:sz w:val="24"/>
          <w:szCs w:val="24"/>
        </w:rPr>
        <w:t>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Свердловской области.</w:t>
      </w:r>
    </w:p>
    <w:p w14:paraId="06B7D98D" w14:textId="77777777" w:rsidR="00FD4EE2" w:rsidRPr="00FD4EE2" w:rsidRDefault="00FD4EE2" w:rsidP="005B006B">
      <w:pPr>
        <w:jc w:val="both"/>
        <w:rPr>
          <w:rFonts w:ascii="Times New Roman" w:hAnsi="Times New Roman" w:cs="Times New Roman"/>
          <w:sz w:val="24"/>
          <w:szCs w:val="24"/>
        </w:rPr>
      </w:pPr>
    </w:p>
    <w:p w14:paraId="562198C3" w14:textId="77777777" w:rsidR="00FD4EE2" w:rsidRPr="007921CE" w:rsidRDefault="00FD4EE2" w:rsidP="005B006B">
      <w:pPr>
        <w:jc w:val="both"/>
        <w:rPr>
          <w:rFonts w:ascii="Times New Roman" w:hAnsi="Times New Roman" w:cs="Times New Roman"/>
          <w:b/>
          <w:bCs/>
          <w:sz w:val="24"/>
          <w:szCs w:val="24"/>
        </w:rPr>
      </w:pPr>
      <w:r w:rsidRPr="007921CE">
        <w:rPr>
          <w:rFonts w:ascii="Times New Roman" w:hAnsi="Times New Roman" w:cs="Times New Roman"/>
          <w:b/>
          <w:bCs/>
          <w:sz w:val="24"/>
          <w:szCs w:val="24"/>
        </w:rPr>
        <w:t>Социальные услуги в форме социального обслуживания на дому предоставляются за плату или частичную плату:</w:t>
      </w:r>
    </w:p>
    <w:p w14:paraId="61EE66ED" w14:textId="77777777" w:rsidR="00FD4EE2" w:rsidRPr="007921CE" w:rsidRDefault="00FD4EE2" w:rsidP="005B006B">
      <w:pPr>
        <w:pStyle w:val="a3"/>
        <w:numPr>
          <w:ilvl w:val="0"/>
          <w:numId w:val="2"/>
        </w:numPr>
        <w:jc w:val="both"/>
        <w:rPr>
          <w:rFonts w:ascii="Times New Roman" w:hAnsi="Times New Roman" w:cs="Times New Roman"/>
          <w:sz w:val="24"/>
          <w:szCs w:val="24"/>
        </w:rPr>
      </w:pPr>
      <w:r w:rsidRPr="007921CE">
        <w:rPr>
          <w:rFonts w:ascii="Times New Roman" w:hAnsi="Times New Roman" w:cs="Times New Roman"/>
          <w:sz w:val="24"/>
          <w:szCs w:val="24"/>
        </w:rPr>
        <w:t>если на дату обращения среднедушевой доход получателей социальных услуг, рассчитанный в соответствии с федеральным законом, превышает предельную величину среднедушевого дохода, установленную в соответствии с пунктом 4 статьи 21 Закона Свердловской области от 03 декабря 2014 года № 108 – ОЗ.)</w:t>
      </w:r>
    </w:p>
    <w:p w14:paraId="11EF7621" w14:textId="77777777" w:rsidR="00FD4EE2" w:rsidRPr="00FD4EE2" w:rsidRDefault="00FD4EE2" w:rsidP="005B006B">
      <w:pPr>
        <w:jc w:val="both"/>
        <w:rPr>
          <w:rFonts w:ascii="Times New Roman" w:hAnsi="Times New Roman" w:cs="Times New Roman"/>
          <w:sz w:val="24"/>
          <w:szCs w:val="24"/>
        </w:rPr>
      </w:pPr>
      <w:r w:rsidRPr="00FD4EE2">
        <w:rPr>
          <w:rFonts w:ascii="Times New Roman" w:hAnsi="Times New Roman" w:cs="Times New Roman"/>
          <w:sz w:val="24"/>
          <w:szCs w:val="24"/>
        </w:rPr>
        <w:t>Размер ежемесячной платы за предоставление социальных услуг в форме социального обслуживания на дому рассчитывается на основании тарифов на социальные услуги, но не может превышать пятьдесят процентов разницы между величиной среднедушевого дохода получателя социальных услуги и предельной величины среднедушевого дохода для предоставления услуг бесплатно.</w:t>
      </w:r>
    </w:p>
    <w:p w14:paraId="2A939646" w14:textId="77777777" w:rsidR="00FD4EE2" w:rsidRDefault="00FD4EE2" w:rsidP="00FD4EE2"/>
    <w:p w14:paraId="0DA35EFA" w14:textId="77777777" w:rsidR="00821E35" w:rsidRDefault="00821E35"/>
    <w:sectPr w:rsidR="00821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644D4"/>
    <w:multiLevelType w:val="hybridMultilevel"/>
    <w:tmpl w:val="9BAE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7622CC"/>
    <w:multiLevelType w:val="hybridMultilevel"/>
    <w:tmpl w:val="4238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73"/>
    <w:rsid w:val="005B006B"/>
    <w:rsid w:val="007921CE"/>
    <w:rsid w:val="007E6573"/>
    <w:rsid w:val="00821E35"/>
    <w:rsid w:val="00FD4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7D434-5F86-4B1F-8D84-D0D4977E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Galutyev S. V.</dc:creator>
  <cp:keywords/>
  <dc:description/>
  <cp:lastModifiedBy>Galutyev S. V.</cp:lastModifiedBy>
  <cp:revision>4</cp:revision>
  <dcterms:created xsi:type="dcterms:W3CDTF">2020-11-24T10:04:00Z</dcterms:created>
  <dcterms:modified xsi:type="dcterms:W3CDTF">2020-11-24T10:08:00Z</dcterms:modified>
</cp:coreProperties>
</file>